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E2F9" w14:textId="2EDB7D22" w:rsidR="001F018B" w:rsidRPr="001F018B" w:rsidRDefault="009F0797" w:rsidP="00BE29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73E2C41" wp14:editId="2C941EF8">
            <wp:extent cx="6300470" cy="6300470"/>
            <wp:effectExtent l="0" t="0" r="5080" b="5080"/>
            <wp:docPr id="414063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18B" w:rsidRPr="001F018B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в</w:t>
      </w:r>
      <w:r w:rsidR="001F018B"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 </w:t>
      </w:r>
      <w:r w:rsidR="00F038C6"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выявлены первые </w:t>
      </w:r>
      <w:r w:rsidR="00F0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три участка в районе легендарных Пяти озер площадью 53 га для </w:t>
      </w:r>
      <w:r w:rsidR="00C83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 w:rsidR="00F0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83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3947"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«Земля для туризма»</w:t>
      </w:r>
    </w:p>
    <w:p w14:paraId="6DF12FFD" w14:textId="77777777" w:rsidR="001F018B" w:rsidRDefault="001F018B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Омской области состоялось первое заседание штаба по выявлению земельных участков</w:t>
      </w:r>
      <w:r w:rsidR="00280116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«Земля для туризма»</w:t>
      </w:r>
      <w:r w:rsidR="00C91F46">
        <w:rPr>
          <w:rFonts w:ascii="Times New Roman" w:hAnsi="Times New Roman" w:cs="Times New Roman"/>
          <w:sz w:val="28"/>
          <w:szCs w:val="28"/>
        </w:rPr>
        <w:t>, который направлен на повышение туристическо</w:t>
      </w:r>
      <w:r w:rsidR="002414E6">
        <w:rPr>
          <w:rFonts w:ascii="Times New Roman" w:hAnsi="Times New Roman" w:cs="Times New Roman"/>
          <w:sz w:val="28"/>
          <w:szCs w:val="28"/>
        </w:rPr>
        <w:t>го</w:t>
      </w:r>
      <w:r w:rsidR="00C91F46">
        <w:rPr>
          <w:rFonts w:ascii="Times New Roman" w:hAnsi="Times New Roman" w:cs="Times New Roman"/>
          <w:sz w:val="28"/>
          <w:szCs w:val="28"/>
        </w:rPr>
        <w:t xml:space="preserve"> </w:t>
      </w:r>
      <w:r w:rsidR="002414E6">
        <w:rPr>
          <w:rFonts w:ascii="Times New Roman" w:hAnsi="Times New Roman" w:cs="Times New Roman"/>
          <w:sz w:val="28"/>
          <w:szCs w:val="28"/>
        </w:rPr>
        <w:t xml:space="preserve">престижа </w:t>
      </w:r>
      <w:r w:rsidR="00C91F46">
        <w:rPr>
          <w:rFonts w:ascii="Times New Roman" w:hAnsi="Times New Roman" w:cs="Times New Roman"/>
          <w:sz w:val="28"/>
          <w:szCs w:val="28"/>
        </w:rPr>
        <w:t>регио</w:t>
      </w:r>
      <w:r w:rsidR="004B4A0C">
        <w:rPr>
          <w:rFonts w:ascii="Times New Roman" w:hAnsi="Times New Roman" w:cs="Times New Roman"/>
          <w:sz w:val="28"/>
          <w:szCs w:val="28"/>
        </w:rPr>
        <w:t>на через пр</w:t>
      </w:r>
      <w:r w:rsidR="00323C3F">
        <w:rPr>
          <w:rFonts w:ascii="Times New Roman" w:hAnsi="Times New Roman" w:cs="Times New Roman"/>
          <w:sz w:val="28"/>
          <w:szCs w:val="28"/>
        </w:rPr>
        <w:t xml:space="preserve">ивлечение инвестиций в развитие </w:t>
      </w:r>
      <w:r w:rsidR="002324C5">
        <w:rPr>
          <w:rFonts w:ascii="Times New Roman" w:hAnsi="Times New Roman" w:cs="Times New Roman"/>
          <w:sz w:val="28"/>
          <w:szCs w:val="28"/>
        </w:rPr>
        <w:t xml:space="preserve">его рекреационных </w:t>
      </w:r>
      <w:r w:rsidR="00323C3F">
        <w:rPr>
          <w:rFonts w:ascii="Times New Roman" w:hAnsi="Times New Roman" w:cs="Times New Roman"/>
          <w:sz w:val="28"/>
          <w:szCs w:val="28"/>
        </w:rPr>
        <w:t>территорий.</w:t>
      </w:r>
    </w:p>
    <w:p w14:paraId="58CAEC54" w14:textId="77777777" w:rsidR="00732F12" w:rsidRDefault="002414E6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существует с 2022 года, в 2024-м он стартовал в Омской области</w:t>
      </w:r>
      <w:r w:rsidR="00A26C35">
        <w:rPr>
          <w:rFonts w:ascii="Times New Roman" w:hAnsi="Times New Roman" w:cs="Times New Roman"/>
          <w:sz w:val="28"/>
          <w:szCs w:val="28"/>
        </w:rPr>
        <w:t xml:space="preserve"> – с целью его реализации и формирования Перечня </w:t>
      </w:r>
      <w:r w:rsidR="00341004">
        <w:rPr>
          <w:rFonts w:ascii="Times New Roman" w:hAnsi="Times New Roman" w:cs="Times New Roman"/>
          <w:sz w:val="28"/>
          <w:szCs w:val="28"/>
        </w:rPr>
        <w:t>земельных участков и территорий для вовлечения в туристскую деятельность</w:t>
      </w:r>
      <w:r w:rsidR="00082B8F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341004">
        <w:rPr>
          <w:rFonts w:ascii="Times New Roman" w:hAnsi="Times New Roman" w:cs="Times New Roman"/>
          <w:sz w:val="28"/>
          <w:szCs w:val="28"/>
        </w:rPr>
        <w:t xml:space="preserve"> </w:t>
      </w:r>
      <w:r w:rsidR="00A26C35">
        <w:rPr>
          <w:rFonts w:ascii="Times New Roman" w:hAnsi="Times New Roman" w:cs="Times New Roman"/>
          <w:sz w:val="28"/>
          <w:szCs w:val="28"/>
        </w:rPr>
        <w:t>13.06.2024 года было заключено</w:t>
      </w:r>
      <w:r w:rsidR="003E7C5F">
        <w:rPr>
          <w:rFonts w:ascii="Times New Roman" w:hAnsi="Times New Roman" w:cs="Times New Roman"/>
          <w:sz w:val="28"/>
          <w:szCs w:val="28"/>
        </w:rPr>
        <w:t xml:space="preserve"> Соглашение между Росреестром, ППК «</w:t>
      </w:r>
      <w:proofErr w:type="spellStart"/>
      <w:r w:rsidR="003E7C5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E7C5F">
        <w:rPr>
          <w:rFonts w:ascii="Times New Roman" w:hAnsi="Times New Roman" w:cs="Times New Roman"/>
          <w:sz w:val="28"/>
          <w:szCs w:val="28"/>
        </w:rPr>
        <w:t>» и Правительством Омской области</w:t>
      </w:r>
      <w:r w:rsidR="002324C5">
        <w:rPr>
          <w:rFonts w:ascii="Times New Roman" w:hAnsi="Times New Roman" w:cs="Times New Roman"/>
          <w:sz w:val="28"/>
          <w:szCs w:val="28"/>
        </w:rPr>
        <w:t xml:space="preserve">. Также был </w:t>
      </w:r>
      <w:r w:rsidR="002324C5" w:rsidRPr="009B1493">
        <w:rPr>
          <w:rFonts w:ascii="Times New Roman" w:hAnsi="Times New Roman" w:cs="Times New Roman"/>
          <w:sz w:val="28"/>
          <w:szCs w:val="28"/>
        </w:rPr>
        <w:t xml:space="preserve">сформирован штаб, в который вошли </w:t>
      </w:r>
      <w:r w:rsidR="00DB32E5" w:rsidRPr="009B149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B1493" w:rsidRPr="009B1493">
        <w:rPr>
          <w:rFonts w:ascii="Times New Roman" w:hAnsi="Times New Roman" w:cs="Times New Roman"/>
          <w:sz w:val="28"/>
          <w:szCs w:val="28"/>
        </w:rPr>
        <w:t>Управления Рос</w:t>
      </w:r>
      <w:r w:rsidR="00DB32E5" w:rsidRPr="009B1493">
        <w:rPr>
          <w:rFonts w:ascii="Times New Roman" w:hAnsi="Times New Roman" w:cs="Times New Roman"/>
          <w:sz w:val="28"/>
          <w:szCs w:val="28"/>
        </w:rPr>
        <w:t xml:space="preserve">реестра, </w:t>
      </w:r>
      <w:r w:rsidR="009B1493" w:rsidRPr="009B1493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DB32E5" w:rsidRPr="009B1493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DB32E5" w:rsidRPr="009B149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DB32E5" w:rsidRPr="009B1493">
        <w:rPr>
          <w:rFonts w:ascii="Times New Roman" w:hAnsi="Times New Roman" w:cs="Times New Roman"/>
          <w:sz w:val="28"/>
          <w:szCs w:val="28"/>
        </w:rPr>
        <w:t xml:space="preserve">», </w:t>
      </w:r>
      <w:r w:rsidR="000E3329">
        <w:rPr>
          <w:rFonts w:ascii="Times New Roman" w:hAnsi="Times New Roman" w:cs="Times New Roman"/>
          <w:sz w:val="28"/>
          <w:szCs w:val="28"/>
        </w:rPr>
        <w:t xml:space="preserve">ТУ </w:t>
      </w:r>
      <w:r w:rsidR="00DB32E5" w:rsidRPr="009B1493">
        <w:rPr>
          <w:rFonts w:ascii="Times New Roman" w:hAnsi="Times New Roman" w:cs="Times New Roman"/>
          <w:sz w:val="28"/>
          <w:szCs w:val="28"/>
        </w:rPr>
        <w:t>Росимущества</w:t>
      </w:r>
      <w:r w:rsidR="009B1493" w:rsidRPr="009B1493">
        <w:rPr>
          <w:rFonts w:ascii="Times New Roman" w:hAnsi="Times New Roman" w:cs="Times New Roman"/>
          <w:sz w:val="28"/>
          <w:szCs w:val="28"/>
        </w:rPr>
        <w:t>,</w:t>
      </w:r>
      <w:r w:rsidR="00DB32E5" w:rsidRPr="009B1493">
        <w:rPr>
          <w:rFonts w:ascii="Times New Roman" w:hAnsi="Times New Roman" w:cs="Times New Roman"/>
          <w:sz w:val="28"/>
          <w:szCs w:val="28"/>
        </w:rPr>
        <w:t xml:space="preserve"> </w:t>
      </w:r>
      <w:r w:rsidR="009B1493" w:rsidRPr="009B1493">
        <w:rPr>
          <w:rFonts w:ascii="Times New Roman" w:hAnsi="Times New Roman" w:cs="Times New Roman"/>
          <w:sz w:val="28"/>
          <w:szCs w:val="28"/>
        </w:rPr>
        <w:t>Федеральной службы по ветеринарному и фитосанитарному надзору</w:t>
      </w:r>
      <w:r w:rsidR="000E3329">
        <w:rPr>
          <w:rFonts w:ascii="Times New Roman" w:hAnsi="Times New Roman" w:cs="Times New Roman"/>
          <w:sz w:val="28"/>
          <w:szCs w:val="28"/>
        </w:rPr>
        <w:t xml:space="preserve">, УФНС </w:t>
      </w:r>
      <w:r w:rsidR="00DB32E5" w:rsidRPr="009B1493">
        <w:rPr>
          <w:rFonts w:ascii="Times New Roman" w:hAnsi="Times New Roman" w:cs="Times New Roman"/>
          <w:sz w:val="28"/>
          <w:szCs w:val="28"/>
        </w:rPr>
        <w:t>по Омской</w:t>
      </w:r>
      <w:r w:rsidR="00DB32E5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324C5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8C3E0F">
        <w:rPr>
          <w:rFonts w:ascii="Times New Roman" w:hAnsi="Times New Roman" w:cs="Times New Roman"/>
          <w:sz w:val="28"/>
          <w:szCs w:val="28"/>
        </w:rPr>
        <w:t>Минимущества,</w:t>
      </w:r>
      <w:r w:rsidR="00062429">
        <w:rPr>
          <w:rFonts w:ascii="Times New Roman" w:hAnsi="Times New Roman" w:cs="Times New Roman"/>
          <w:sz w:val="28"/>
          <w:szCs w:val="28"/>
        </w:rPr>
        <w:t xml:space="preserve"> Минстроя,</w:t>
      </w:r>
      <w:r w:rsidR="008C3E0F">
        <w:rPr>
          <w:rFonts w:ascii="Times New Roman" w:hAnsi="Times New Roman" w:cs="Times New Roman"/>
          <w:sz w:val="28"/>
          <w:szCs w:val="28"/>
        </w:rPr>
        <w:t xml:space="preserve"> </w:t>
      </w:r>
      <w:r w:rsidR="002324C5">
        <w:rPr>
          <w:rFonts w:ascii="Times New Roman" w:hAnsi="Times New Roman" w:cs="Times New Roman"/>
          <w:sz w:val="28"/>
          <w:szCs w:val="28"/>
        </w:rPr>
        <w:t>Минспорта</w:t>
      </w:r>
      <w:r w:rsidR="00301B63">
        <w:rPr>
          <w:rFonts w:ascii="Times New Roman" w:hAnsi="Times New Roman" w:cs="Times New Roman"/>
          <w:sz w:val="28"/>
          <w:szCs w:val="28"/>
        </w:rPr>
        <w:t>, Минсельхоза</w:t>
      </w:r>
      <w:r w:rsidR="008C3E0F">
        <w:rPr>
          <w:rFonts w:ascii="Times New Roman" w:hAnsi="Times New Roman" w:cs="Times New Roman"/>
          <w:sz w:val="28"/>
          <w:szCs w:val="28"/>
        </w:rPr>
        <w:t xml:space="preserve">, </w:t>
      </w:r>
      <w:r w:rsidR="00732F12">
        <w:rPr>
          <w:rFonts w:ascii="Times New Roman" w:hAnsi="Times New Roman" w:cs="Times New Roman"/>
          <w:sz w:val="28"/>
          <w:szCs w:val="28"/>
        </w:rPr>
        <w:t xml:space="preserve">Минкультуры, </w:t>
      </w:r>
      <w:r w:rsidR="000E3329">
        <w:rPr>
          <w:rFonts w:ascii="Times New Roman" w:hAnsi="Times New Roman" w:cs="Times New Roman"/>
          <w:sz w:val="28"/>
          <w:szCs w:val="28"/>
        </w:rPr>
        <w:t xml:space="preserve">Минздрава, </w:t>
      </w:r>
      <w:r w:rsidR="00732F12">
        <w:rPr>
          <w:rFonts w:ascii="Times New Roman" w:hAnsi="Times New Roman" w:cs="Times New Roman"/>
          <w:sz w:val="28"/>
          <w:szCs w:val="28"/>
        </w:rPr>
        <w:t>департамент</w:t>
      </w:r>
      <w:r w:rsidR="00062429">
        <w:rPr>
          <w:rFonts w:ascii="Times New Roman" w:hAnsi="Times New Roman" w:cs="Times New Roman"/>
          <w:sz w:val="28"/>
          <w:szCs w:val="28"/>
        </w:rPr>
        <w:t>а</w:t>
      </w:r>
      <w:r w:rsidR="00732F12">
        <w:rPr>
          <w:rFonts w:ascii="Times New Roman" w:hAnsi="Times New Roman" w:cs="Times New Roman"/>
          <w:sz w:val="28"/>
          <w:szCs w:val="28"/>
        </w:rPr>
        <w:t xml:space="preserve"> </w:t>
      </w:r>
      <w:r w:rsidR="00062429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062429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и департамента </w:t>
      </w:r>
      <w:r w:rsidR="00732F12" w:rsidRPr="00732F1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062429" w:rsidRPr="00732F12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="00062429">
        <w:rPr>
          <w:rFonts w:ascii="Times New Roman" w:hAnsi="Times New Roman" w:cs="Times New Roman"/>
          <w:sz w:val="28"/>
          <w:szCs w:val="28"/>
        </w:rPr>
        <w:t xml:space="preserve">, </w:t>
      </w:r>
      <w:r w:rsidR="00062429" w:rsidRPr="00A903AF">
        <w:rPr>
          <w:rFonts w:ascii="Times New Roman" w:hAnsi="Times New Roman" w:cs="Times New Roman"/>
          <w:sz w:val="28"/>
          <w:szCs w:val="28"/>
        </w:rPr>
        <w:t xml:space="preserve">руководитель направления подразделения </w:t>
      </w:r>
      <w:r w:rsidR="00062429">
        <w:rPr>
          <w:rFonts w:ascii="Times New Roman" w:hAnsi="Times New Roman" w:cs="Times New Roman"/>
          <w:sz w:val="28"/>
          <w:szCs w:val="28"/>
        </w:rPr>
        <w:t xml:space="preserve">«Вовлечение земельных участков» </w:t>
      </w:r>
      <w:r w:rsidR="00062429" w:rsidRPr="00A903A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62429" w:rsidRPr="00A903AF">
        <w:rPr>
          <w:rFonts w:ascii="Times New Roman" w:hAnsi="Times New Roman" w:cs="Times New Roman"/>
          <w:sz w:val="28"/>
          <w:szCs w:val="28"/>
        </w:rPr>
        <w:t>Дом.РФ</w:t>
      </w:r>
      <w:proofErr w:type="spellEnd"/>
      <w:r w:rsidR="00062429" w:rsidRPr="00A903AF">
        <w:rPr>
          <w:rFonts w:ascii="Times New Roman" w:hAnsi="Times New Roman" w:cs="Times New Roman"/>
          <w:sz w:val="28"/>
          <w:szCs w:val="28"/>
        </w:rPr>
        <w:t>»</w:t>
      </w:r>
      <w:r w:rsidR="000E3329">
        <w:rPr>
          <w:rFonts w:ascii="Times New Roman" w:hAnsi="Times New Roman" w:cs="Times New Roman"/>
          <w:sz w:val="28"/>
          <w:szCs w:val="28"/>
        </w:rPr>
        <w:t xml:space="preserve">. </w:t>
      </w:r>
      <w:r w:rsidR="00AD66D0">
        <w:rPr>
          <w:rFonts w:ascii="Times New Roman" w:hAnsi="Times New Roman" w:cs="Times New Roman"/>
          <w:sz w:val="28"/>
          <w:szCs w:val="28"/>
        </w:rPr>
        <w:t>Н</w:t>
      </w:r>
      <w:r w:rsidR="00A83294">
        <w:rPr>
          <w:rFonts w:ascii="Times New Roman" w:hAnsi="Times New Roman" w:cs="Times New Roman"/>
          <w:sz w:val="28"/>
          <w:szCs w:val="28"/>
        </w:rPr>
        <w:t>а первом за</w:t>
      </w:r>
      <w:r w:rsidR="00AD66D0">
        <w:rPr>
          <w:rFonts w:ascii="Times New Roman" w:hAnsi="Times New Roman" w:cs="Times New Roman"/>
          <w:sz w:val="28"/>
          <w:szCs w:val="28"/>
        </w:rPr>
        <w:t xml:space="preserve">седании штаба </w:t>
      </w:r>
      <w:r w:rsidR="00A83294">
        <w:rPr>
          <w:rFonts w:ascii="Times New Roman" w:hAnsi="Times New Roman" w:cs="Times New Roman"/>
          <w:sz w:val="28"/>
          <w:szCs w:val="28"/>
        </w:rPr>
        <w:t xml:space="preserve">утверждена «дорожная карта» по </w:t>
      </w:r>
      <w:r w:rsidR="00AD66D0">
        <w:rPr>
          <w:rFonts w:ascii="Times New Roman" w:hAnsi="Times New Roman" w:cs="Times New Roman"/>
          <w:sz w:val="28"/>
          <w:szCs w:val="28"/>
        </w:rPr>
        <w:t>достижению показателей проекта.</w:t>
      </w:r>
      <w:r w:rsidR="00A83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9303F" w14:textId="77777777" w:rsidR="00BE2927" w:rsidRPr="00BE2927" w:rsidRDefault="00BE2927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927">
        <w:rPr>
          <w:rFonts w:ascii="Times New Roman" w:hAnsi="Times New Roman" w:cs="Times New Roman"/>
          <w:i/>
          <w:sz w:val="28"/>
          <w:szCs w:val="28"/>
        </w:rPr>
        <w:t>«На Росреестр возложена обязанность по обеспечению координации взаимодействия сторон Соглашения в целях соблюдения его условий. В рамках реализации проекта «Земля для туризма» необходимо проводить масштабную работу по выявлению объектов туристич</w:t>
      </w:r>
      <w:r w:rsidR="009C517E">
        <w:rPr>
          <w:rFonts w:ascii="Times New Roman" w:hAnsi="Times New Roman" w:cs="Times New Roman"/>
          <w:i/>
          <w:sz w:val="28"/>
          <w:szCs w:val="28"/>
        </w:rPr>
        <w:t>еского интереса и послед</w:t>
      </w:r>
      <w:r w:rsidR="0092063A">
        <w:rPr>
          <w:rFonts w:ascii="Times New Roman" w:hAnsi="Times New Roman" w:cs="Times New Roman"/>
          <w:i/>
          <w:sz w:val="28"/>
          <w:szCs w:val="28"/>
        </w:rPr>
        <w:t>ующему</w:t>
      </w:r>
      <w:r w:rsidR="009C5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927">
        <w:rPr>
          <w:rFonts w:ascii="Times New Roman" w:hAnsi="Times New Roman" w:cs="Times New Roman"/>
          <w:i/>
          <w:sz w:val="28"/>
          <w:szCs w:val="28"/>
        </w:rPr>
        <w:t>вовлечению земельных участков и территорий в туристическ</w:t>
      </w:r>
      <w:r w:rsidR="00357922">
        <w:rPr>
          <w:rFonts w:ascii="Times New Roman" w:hAnsi="Times New Roman" w:cs="Times New Roman"/>
          <w:i/>
          <w:sz w:val="28"/>
          <w:szCs w:val="28"/>
        </w:rPr>
        <w:t>ую</w:t>
      </w:r>
      <w:r w:rsidRPr="00BE2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922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BE2927">
        <w:rPr>
          <w:rFonts w:ascii="Times New Roman" w:hAnsi="Times New Roman" w:cs="Times New Roman"/>
          <w:i/>
          <w:sz w:val="28"/>
          <w:szCs w:val="28"/>
        </w:rPr>
        <w:t>. Согласно методическим рекомендациям поиском подходящих территорий в регионах занимаются оперативные штабы, они же анализируют потенциал этих территорий и разрабатывают стратегии для улучшения использования земли. В состав штабов входят представители территориальных управлений Росреестра, филиалов ППК «</w:t>
      </w:r>
      <w:proofErr w:type="spellStart"/>
      <w:r w:rsidRPr="00BE2927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BE2927">
        <w:rPr>
          <w:rFonts w:ascii="Times New Roman" w:hAnsi="Times New Roman" w:cs="Times New Roman"/>
          <w:i/>
          <w:sz w:val="28"/>
          <w:szCs w:val="28"/>
        </w:rPr>
        <w:t>», региональных органов власти и профессионального сообщества»,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66" w:rsidRPr="009E5366">
        <w:rPr>
          <w:rFonts w:ascii="Times New Roman" w:hAnsi="Times New Roman" w:cs="Times New Roman"/>
          <w:sz w:val="28"/>
          <w:szCs w:val="28"/>
        </w:rPr>
        <w:t>–</w:t>
      </w:r>
      <w:r w:rsidR="009E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 руководитель Управления Росреестра по Омской области </w:t>
      </w:r>
      <w:r w:rsidRPr="00BE2927">
        <w:rPr>
          <w:rFonts w:ascii="Times New Roman" w:hAnsi="Times New Roman" w:cs="Times New Roman"/>
          <w:b/>
          <w:sz w:val="28"/>
          <w:szCs w:val="28"/>
        </w:rPr>
        <w:t>Сергей Чаплин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1CEA01" w14:textId="77777777" w:rsidR="00C179EE" w:rsidRDefault="00AF6EA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экспертов, в настоящий момент наиболее удачными для туристического притяжения и новационного подхода к </w:t>
      </w:r>
      <w:r w:rsidR="00082B8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освоению</w:t>
      </w:r>
      <w:r w:rsidR="00082B8F">
        <w:rPr>
          <w:rFonts w:ascii="Times New Roman" w:hAnsi="Times New Roman" w:cs="Times New Roman"/>
          <w:sz w:val="28"/>
          <w:szCs w:val="28"/>
        </w:rPr>
        <w:t xml:space="preserve"> в </w:t>
      </w:r>
      <w:r w:rsidR="00BE2927">
        <w:rPr>
          <w:rFonts w:ascii="Times New Roman" w:hAnsi="Times New Roman" w:cs="Times New Roman"/>
          <w:sz w:val="28"/>
          <w:szCs w:val="28"/>
        </w:rPr>
        <w:t>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являются три земельных участка, расположенных в Муромцевском муниципальном районе в </w:t>
      </w:r>
      <w:r w:rsidR="00082B8F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92063A">
        <w:rPr>
          <w:rFonts w:ascii="Times New Roman" w:hAnsi="Times New Roman" w:cs="Times New Roman"/>
          <w:sz w:val="28"/>
          <w:szCs w:val="28"/>
        </w:rPr>
        <w:t xml:space="preserve"> близости от озер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Щучье. </w:t>
      </w:r>
      <w:r w:rsidR="00082B8F">
        <w:rPr>
          <w:rFonts w:ascii="Times New Roman" w:hAnsi="Times New Roman" w:cs="Times New Roman"/>
          <w:sz w:val="28"/>
          <w:szCs w:val="28"/>
        </w:rPr>
        <w:t xml:space="preserve">Они выявлены благодаря совместной работе Министерства имущественных отношений и Министерства культуры Омской области, в чьих полномочиях находится </w:t>
      </w:r>
      <w:r w:rsidR="006B425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82B8F">
        <w:rPr>
          <w:rFonts w:ascii="Times New Roman" w:hAnsi="Times New Roman" w:cs="Times New Roman"/>
          <w:sz w:val="28"/>
          <w:szCs w:val="28"/>
        </w:rPr>
        <w:t>тури</w:t>
      </w:r>
      <w:r w:rsidR="009B470E">
        <w:rPr>
          <w:rFonts w:ascii="Times New Roman" w:hAnsi="Times New Roman" w:cs="Times New Roman"/>
          <w:sz w:val="28"/>
          <w:szCs w:val="28"/>
        </w:rPr>
        <w:t xml:space="preserve">стического направления </w:t>
      </w:r>
      <w:r w:rsidR="00082B8F"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14:paraId="2E4A11CA" w14:textId="77777777" w:rsidR="00082B8F" w:rsidRDefault="00082B8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вышеназванный Перечень </w:t>
      </w:r>
      <w:r w:rsidR="00BE2927">
        <w:rPr>
          <w:rFonts w:ascii="Times New Roman" w:hAnsi="Times New Roman" w:cs="Times New Roman"/>
          <w:sz w:val="28"/>
          <w:szCs w:val="28"/>
        </w:rPr>
        <w:t xml:space="preserve">ПЕРВЫМИ </w:t>
      </w:r>
      <w:r>
        <w:rPr>
          <w:rFonts w:ascii="Times New Roman" w:hAnsi="Times New Roman" w:cs="Times New Roman"/>
          <w:sz w:val="28"/>
          <w:szCs w:val="28"/>
        </w:rPr>
        <w:t>включены:</w:t>
      </w:r>
    </w:p>
    <w:p w14:paraId="6A993BA9" w14:textId="77777777" w:rsidR="00082B8F" w:rsidRDefault="00082B8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</w:t>
      </w:r>
      <w:r w:rsidR="00A82D66">
        <w:rPr>
          <w:rFonts w:ascii="Times New Roman" w:hAnsi="Times New Roman" w:cs="Times New Roman"/>
          <w:sz w:val="28"/>
          <w:szCs w:val="28"/>
        </w:rPr>
        <w:t xml:space="preserve">ьный участок в 1000 м от озера </w:t>
      </w:r>
      <w:proofErr w:type="spellStart"/>
      <w:r w:rsidR="00A82D66">
        <w:rPr>
          <w:rFonts w:ascii="Times New Roman" w:hAnsi="Times New Roman" w:cs="Times New Roman"/>
          <w:sz w:val="28"/>
          <w:szCs w:val="28"/>
        </w:rPr>
        <w:t>Линёво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180 568,00 кв. м;</w:t>
      </w:r>
    </w:p>
    <w:p w14:paraId="1392B4F7" w14:textId="77777777" w:rsidR="00082B8F" w:rsidRDefault="00082B8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земельных у</w:t>
      </w:r>
      <w:r w:rsidR="00A82D66">
        <w:rPr>
          <w:rFonts w:ascii="Times New Roman" w:hAnsi="Times New Roman" w:cs="Times New Roman"/>
          <w:sz w:val="28"/>
          <w:szCs w:val="28"/>
        </w:rPr>
        <w:t xml:space="preserve">частка в 100 м и 50 м от озера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A82D66">
        <w:rPr>
          <w:rFonts w:ascii="Times New Roman" w:hAnsi="Times New Roman" w:cs="Times New Roman"/>
          <w:sz w:val="28"/>
          <w:szCs w:val="28"/>
        </w:rPr>
        <w:t>учье</w:t>
      </w:r>
      <w:r>
        <w:rPr>
          <w:rFonts w:ascii="Times New Roman" w:hAnsi="Times New Roman" w:cs="Times New Roman"/>
          <w:sz w:val="28"/>
          <w:szCs w:val="28"/>
        </w:rPr>
        <w:t xml:space="preserve"> площадью 340 200,00 кв. м и 6 393,00 кв. м соответственно. </w:t>
      </w:r>
    </w:p>
    <w:p w14:paraId="7E3510CA" w14:textId="77777777" w:rsidR="00C179EE" w:rsidRDefault="000C7AA4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</w:t>
      </w:r>
      <w:r w:rsidR="000F0E6A">
        <w:rPr>
          <w:rFonts w:ascii="Times New Roman" w:hAnsi="Times New Roman" w:cs="Times New Roman"/>
          <w:sz w:val="28"/>
          <w:szCs w:val="28"/>
        </w:rPr>
        <w:t xml:space="preserve"> участка находятся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F0E6A">
        <w:rPr>
          <w:rFonts w:ascii="Times New Roman" w:hAnsi="Times New Roman" w:cs="Times New Roman"/>
          <w:sz w:val="28"/>
          <w:szCs w:val="28"/>
        </w:rPr>
        <w:t xml:space="preserve"> Кондратьевского сельского поселения Муромцевского муниципального района Омской области и имеют разрешение использования «для размещения объектов рекреационного назначения». </w:t>
      </w:r>
      <w:r w:rsidR="0082089A">
        <w:rPr>
          <w:rFonts w:ascii="Times New Roman" w:hAnsi="Times New Roman" w:cs="Times New Roman"/>
          <w:sz w:val="28"/>
          <w:szCs w:val="28"/>
        </w:rPr>
        <w:t xml:space="preserve">Их общая площадь составляет 53 га. </w:t>
      </w:r>
    </w:p>
    <w:p w14:paraId="54D203E7" w14:textId="77777777" w:rsidR="00B731F7" w:rsidRPr="001D2557" w:rsidRDefault="009C517E" w:rsidP="00B97D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557">
        <w:rPr>
          <w:rFonts w:ascii="Times New Roman" w:hAnsi="Times New Roman" w:cs="Times New Roman"/>
          <w:i/>
          <w:sz w:val="28"/>
          <w:szCs w:val="28"/>
        </w:rPr>
        <w:t xml:space="preserve">«Пять озер» </w:t>
      </w:r>
      <w:r w:rsidR="00C63694" w:rsidRPr="001D2557">
        <w:rPr>
          <w:rFonts w:ascii="Times New Roman" w:hAnsi="Times New Roman" w:cs="Times New Roman"/>
          <w:i/>
          <w:sz w:val="28"/>
          <w:szCs w:val="28"/>
        </w:rPr>
        <w:t>–</w:t>
      </w:r>
      <w:r w:rsidRPr="001D2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584" w:rsidRPr="001D2557">
        <w:rPr>
          <w:rFonts w:ascii="Times New Roman" w:hAnsi="Times New Roman" w:cs="Times New Roman"/>
          <w:i/>
          <w:sz w:val="28"/>
          <w:szCs w:val="28"/>
        </w:rPr>
        <w:t xml:space="preserve">безусловный </w:t>
      </w:r>
      <w:r w:rsidRPr="001D2557">
        <w:rPr>
          <w:rFonts w:ascii="Times New Roman" w:hAnsi="Times New Roman" w:cs="Times New Roman"/>
          <w:i/>
          <w:sz w:val="28"/>
          <w:szCs w:val="28"/>
        </w:rPr>
        <w:t xml:space="preserve">бренд Омской области. Местность Муромцевского района – природный край, где находятся озера Щучье и </w:t>
      </w:r>
      <w:proofErr w:type="spellStart"/>
      <w:r w:rsidRPr="001D2557">
        <w:rPr>
          <w:rFonts w:ascii="Times New Roman" w:hAnsi="Times New Roman" w:cs="Times New Roman"/>
          <w:i/>
          <w:sz w:val="28"/>
          <w:szCs w:val="28"/>
        </w:rPr>
        <w:t>Линёво</w:t>
      </w:r>
      <w:proofErr w:type="spellEnd"/>
      <w:r w:rsidRPr="001D2557">
        <w:rPr>
          <w:rFonts w:ascii="Times New Roman" w:hAnsi="Times New Roman" w:cs="Times New Roman"/>
          <w:i/>
          <w:sz w:val="28"/>
          <w:szCs w:val="28"/>
        </w:rPr>
        <w:t xml:space="preserve">, овеян легендами и уже давно является 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>точкой</w:t>
      </w:r>
      <w:r w:rsidRPr="001D2557">
        <w:rPr>
          <w:rFonts w:ascii="Times New Roman" w:hAnsi="Times New Roman" w:cs="Times New Roman"/>
          <w:i/>
          <w:sz w:val="28"/>
          <w:szCs w:val="28"/>
        </w:rPr>
        <w:t xml:space="preserve"> притяжения для туристов и паломников.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 При выбор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к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е именно к этим местам было приковано наше внимание в первую очередь, поскольку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>они вызывают интерес у приезжающих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. Н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>о их может стать</w:t>
      </w:r>
      <w:r w:rsidR="002438D9">
        <w:rPr>
          <w:rFonts w:ascii="Times New Roman" w:hAnsi="Times New Roman" w:cs="Times New Roman"/>
          <w:i/>
          <w:sz w:val="28"/>
          <w:szCs w:val="28"/>
        </w:rPr>
        <w:t xml:space="preserve"> значительно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>больше благодаря привлеченным с</w:t>
      </w:r>
      <w:r w:rsidR="00B00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 xml:space="preserve">помощью проекта «Земля для туризма» инвестициям,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так как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туристическая нагрузка и привлекательность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того или иного объекта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 xml:space="preserve">напрямую 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зависит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от</w:t>
      </w:r>
      <w:r w:rsidR="00C63694" w:rsidRPr="001D2557">
        <w:rPr>
          <w:rFonts w:ascii="Times New Roman" w:hAnsi="Times New Roman" w:cs="Times New Roman"/>
          <w:i/>
          <w:sz w:val="28"/>
          <w:szCs w:val="28"/>
        </w:rPr>
        <w:t xml:space="preserve"> уровня развития прилегающей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инфраструктуры</w:t>
      </w:r>
      <w:r w:rsidR="00841F56" w:rsidRPr="001D25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 xml:space="preserve">Стоит отметить,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 xml:space="preserve">в перспективе у Министерства культуры Омской области в рамках предложений для данного проекта есть еще 23 региональных достопримечательности, земля вокруг которых может быть интересна для инвесторов с целью создания </w:t>
      </w:r>
      <w:r w:rsidR="002438D9">
        <w:rPr>
          <w:rFonts w:ascii="Times New Roman" w:hAnsi="Times New Roman" w:cs="Times New Roman"/>
          <w:i/>
          <w:sz w:val="28"/>
          <w:szCs w:val="28"/>
        </w:rPr>
        <w:t>в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близи них отсутствующих или представленных в малом колич</w:t>
      </w:r>
      <w:r w:rsidR="009609E5" w:rsidRPr="001D2557">
        <w:rPr>
          <w:rFonts w:ascii="Times New Roman" w:hAnsi="Times New Roman" w:cs="Times New Roman"/>
          <w:i/>
          <w:sz w:val="28"/>
          <w:szCs w:val="28"/>
        </w:rPr>
        <w:t xml:space="preserve">естве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объектов общественного питания, приёма и размещения гостей города, туристского показа»,</w:t>
      </w:r>
      <w:r w:rsidR="00B731F7">
        <w:rPr>
          <w:rFonts w:ascii="Times New Roman" w:hAnsi="Times New Roman" w:cs="Times New Roman"/>
          <w:sz w:val="28"/>
          <w:szCs w:val="28"/>
        </w:rPr>
        <w:t xml:space="preserve"> </w:t>
      </w:r>
      <w:r w:rsidR="001D2557" w:rsidRPr="001D2557">
        <w:rPr>
          <w:rFonts w:ascii="Times New Roman" w:hAnsi="Times New Roman" w:cs="Times New Roman"/>
          <w:sz w:val="28"/>
          <w:szCs w:val="28"/>
        </w:rPr>
        <w:t>–</w:t>
      </w:r>
      <w:r w:rsidR="001D2557">
        <w:rPr>
          <w:rFonts w:ascii="Times New Roman" w:hAnsi="Times New Roman" w:cs="Times New Roman"/>
          <w:sz w:val="28"/>
          <w:szCs w:val="28"/>
        </w:rPr>
        <w:t xml:space="preserve"> </w:t>
      </w:r>
      <w:r w:rsidR="002438D9">
        <w:rPr>
          <w:rFonts w:ascii="Times New Roman" w:hAnsi="Times New Roman" w:cs="Times New Roman"/>
          <w:sz w:val="28"/>
          <w:szCs w:val="28"/>
        </w:rPr>
        <w:t xml:space="preserve">поделилась </w:t>
      </w:r>
      <w:r w:rsidR="00163509">
        <w:rPr>
          <w:rFonts w:ascii="Times New Roman" w:hAnsi="Times New Roman" w:cs="Times New Roman"/>
          <w:sz w:val="28"/>
          <w:szCs w:val="28"/>
        </w:rPr>
        <w:t xml:space="preserve">заместитель министра культуры Омской области </w:t>
      </w:r>
      <w:r w:rsidR="00163509" w:rsidRPr="001D2557">
        <w:rPr>
          <w:rFonts w:ascii="Times New Roman" w:hAnsi="Times New Roman" w:cs="Times New Roman"/>
          <w:b/>
          <w:sz w:val="28"/>
          <w:szCs w:val="28"/>
        </w:rPr>
        <w:t xml:space="preserve">Светлана Бакулина. </w:t>
      </w:r>
    </w:p>
    <w:p w14:paraId="17EC8BC3" w14:textId="77777777" w:rsidR="00C179EE" w:rsidRDefault="001D2557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Отметим, что сведения о выявленных </w:t>
      </w:r>
      <w:r w:rsidR="00C179EE" w:rsidRPr="00C179EE">
        <w:rPr>
          <w:rFonts w:ascii="Times New Roman" w:hAnsi="Times New Roman" w:cs="Times New Roman"/>
          <w:sz w:val="28"/>
          <w:szCs w:val="28"/>
        </w:rPr>
        <w:t xml:space="preserve">земельных участках </w:t>
      </w:r>
      <w:r>
        <w:rPr>
          <w:rFonts w:ascii="Times New Roman" w:hAnsi="Times New Roman" w:cs="Times New Roman"/>
          <w:sz w:val="28"/>
          <w:szCs w:val="28"/>
        </w:rPr>
        <w:t xml:space="preserve">в ближайшее время будут размещены </w:t>
      </w:r>
      <w:r w:rsidR="00C179EE" w:rsidRPr="00C179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9EE" w:rsidRPr="00C179EE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ациональная система пространственных данных»</w:t>
      </w:r>
      <w:r w:rsidR="006F634D">
        <w:rPr>
          <w:rFonts w:ascii="Times New Roman" w:hAnsi="Times New Roman" w:cs="Times New Roman"/>
          <w:sz w:val="28"/>
          <w:szCs w:val="28"/>
        </w:rPr>
        <w:t xml:space="preserve"> в сервисе «Земля для туризма</w:t>
      </w:r>
      <w:r w:rsidR="00C179EE" w:rsidRPr="00C179EE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68BA7F52" w14:textId="77777777" w:rsidR="000B5C03" w:rsidRDefault="000B5C03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35191" w14:textId="77777777" w:rsidR="000B5C03" w:rsidRDefault="00467A81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</w:t>
      </w:r>
      <w:r w:rsidR="000B5C03">
        <w:rPr>
          <w:rFonts w:ascii="Times New Roman" w:hAnsi="Times New Roman" w:cs="Times New Roman"/>
          <w:sz w:val="28"/>
          <w:szCs w:val="28"/>
        </w:rPr>
        <w:t>среестра по Омской области</w:t>
      </w:r>
    </w:p>
    <w:p w14:paraId="5B4D0D47" w14:textId="77777777" w:rsidR="002438D9" w:rsidRDefault="002438D9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34252" w14:textId="77777777" w:rsidR="00982A1A" w:rsidRPr="002438D9" w:rsidRDefault="00982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82A1A" w:rsidRPr="002438D9" w:rsidSect="001F26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DB"/>
    <w:rsid w:val="00062429"/>
    <w:rsid w:val="00071F04"/>
    <w:rsid w:val="00082B8F"/>
    <w:rsid w:val="00095BDB"/>
    <w:rsid w:val="000B5C03"/>
    <w:rsid w:val="000C7AA4"/>
    <w:rsid w:val="000E3329"/>
    <w:rsid w:val="000F0E6A"/>
    <w:rsid w:val="000F4D18"/>
    <w:rsid w:val="000F5C62"/>
    <w:rsid w:val="00130296"/>
    <w:rsid w:val="00134C4C"/>
    <w:rsid w:val="00154941"/>
    <w:rsid w:val="00163509"/>
    <w:rsid w:val="001D2557"/>
    <w:rsid w:val="001F018B"/>
    <w:rsid w:val="001F26AE"/>
    <w:rsid w:val="001F7D63"/>
    <w:rsid w:val="00223BC2"/>
    <w:rsid w:val="00230DE3"/>
    <w:rsid w:val="002324C5"/>
    <w:rsid w:val="00234D5A"/>
    <w:rsid w:val="002414E6"/>
    <w:rsid w:val="002438D9"/>
    <w:rsid w:val="00273732"/>
    <w:rsid w:val="00280116"/>
    <w:rsid w:val="00293A1B"/>
    <w:rsid w:val="00301B63"/>
    <w:rsid w:val="00323C3F"/>
    <w:rsid w:val="0032737A"/>
    <w:rsid w:val="00341004"/>
    <w:rsid w:val="003429C4"/>
    <w:rsid w:val="003524CA"/>
    <w:rsid w:val="00357922"/>
    <w:rsid w:val="00361034"/>
    <w:rsid w:val="003B0DE5"/>
    <w:rsid w:val="003B1A7E"/>
    <w:rsid w:val="003B6CC1"/>
    <w:rsid w:val="003B6D7F"/>
    <w:rsid w:val="003E7C5F"/>
    <w:rsid w:val="003F19FC"/>
    <w:rsid w:val="00427584"/>
    <w:rsid w:val="00434606"/>
    <w:rsid w:val="0043495F"/>
    <w:rsid w:val="004570C8"/>
    <w:rsid w:val="00467A81"/>
    <w:rsid w:val="00473BB0"/>
    <w:rsid w:val="0049689A"/>
    <w:rsid w:val="004A6F12"/>
    <w:rsid w:val="004B4A0C"/>
    <w:rsid w:val="004D1786"/>
    <w:rsid w:val="00550F2D"/>
    <w:rsid w:val="005749E8"/>
    <w:rsid w:val="0058722F"/>
    <w:rsid w:val="005A33C9"/>
    <w:rsid w:val="005B5835"/>
    <w:rsid w:val="006970EA"/>
    <w:rsid w:val="006B4254"/>
    <w:rsid w:val="006F634D"/>
    <w:rsid w:val="007006B6"/>
    <w:rsid w:val="00713819"/>
    <w:rsid w:val="00717833"/>
    <w:rsid w:val="00724BD8"/>
    <w:rsid w:val="00732F12"/>
    <w:rsid w:val="00740BD1"/>
    <w:rsid w:val="007C2E23"/>
    <w:rsid w:val="007D2DB0"/>
    <w:rsid w:val="007D5753"/>
    <w:rsid w:val="007E10A0"/>
    <w:rsid w:val="007E1279"/>
    <w:rsid w:val="007F70EC"/>
    <w:rsid w:val="0082089A"/>
    <w:rsid w:val="00831C0C"/>
    <w:rsid w:val="00841F56"/>
    <w:rsid w:val="008A4064"/>
    <w:rsid w:val="008C3E0F"/>
    <w:rsid w:val="008D07D3"/>
    <w:rsid w:val="008D232A"/>
    <w:rsid w:val="008D6C69"/>
    <w:rsid w:val="009052D0"/>
    <w:rsid w:val="0092063A"/>
    <w:rsid w:val="009609E5"/>
    <w:rsid w:val="00963BF7"/>
    <w:rsid w:val="00975B6B"/>
    <w:rsid w:val="00982A1A"/>
    <w:rsid w:val="009B1493"/>
    <w:rsid w:val="009B470E"/>
    <w:rsid w:val="009C517E"/>
    <w:rsid w:val="009D652B"/>
    <w:rsid w:val="009E5366"/>
    <w:rsid w:val="009F0797"/>
    <w:rsid w:val="00A1359C"/>
    <w:rsid w:val="00A17EC4"/>
    <w:rsid w:val="00A2002A"/>
    <w:rsid w:val="00A26C35"/>
    <w:rsid w:val="00A82D66"/>
    <w:rsid w:val="00A83294"/>
    <w:rsid w:val="00A83A39"/>
    <w:rsid w:val="00A903AF"/>
    <w:rsid w:val="00AD66D0"/>
    <w:rsid w:val="00AE4A8F"/>
    <w:rsid w:val="00AF6EAF"/>
    <w:rsid w:val="00B00964"/>
    <w:rsid w:val="00B05F7C"/>
    <w:rsid w:val="00B123E8"/>
    <w:rsid w:val="00B41FD2"/>
    <w:rsid w:val="00B644C7"/>
    <w:rsid w:val="00B64F3A"/>
    <w:rsid w:val="00B731F7"/>
    <w:rsid w:val="00B97D67"/>
    <w:rsid w:val="00BA0FDC"/>
    <w:rsid w:val="00BA4066"/>
    <w:rsid w:val="00BE2927"/>
    <w:rsid w:val="00C04A4D"/>
    <w:rsid w:val="00C179EE"/>
    <w:rsid w:val="00C423AB"/>
    <w:rsid w:val="00C46D3B"/>
    <w:rsid w:val="00C52130"/>
    <w:rsid w:val="00C63694"/>
    <w:rsid w:val="00C8099F"/>
    <w:rsid w:val="00C83947"/>
    <w:rsid w:val="00C91F46"/>
    <w:rsid w:val="00CA35C3"/>
    <w:rsid w:val="00CB0DB5"/>
    <w:rsid w:val="00CF497C"/>
    <w:rsid w:val="00D849FD"/>
    <w:rsid w:val="00DA02E0"/>
    <w:rsid w:val="00DB32E5"/>
    <w:rsid w:val="00DE4743"/>
    <w:rsid w:val="00DE71B5"/>
    <w:rsid w:val="00E074FE"/>
    <w:rsid w:val="00E1405B"/>
    <w:rsid w:val="00E829DB"/>
    <w:rsid w:val="00EA21E8"/>
    <w:rsid w:val="00F038C6"/>
    <w:rsid w:val="00F1708E"/>
    <w:rsid w:val="00F23F91"/>
    <w:rsid w:val="00F601E9"/>
    <w:rsid w:val="00FB47E0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BC66"/>
  <w15:chartTrackingRefBased/>
  <w15:docId w15:val="{5F91958D-E93E-4177-93B5-C1DBC88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lead">
    <w:name w:val="news__lead"/>
    <w:basedOn w:val="a"/>
    <w:rsid w:val="000F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ASSP</cp:lastModifiedBy>
  <cp:revision>168</cp:revision>
  <dcterms:created xsi:type="dcterms:W3CDTF">2025-01-29T05:55:00Z</dcterms:created>
  <dcterms:modified xsi:type="dcterms:W3CDTF">2025-02-27T09:29:00Z</dcterms:modified>
</cp:coreProperties>
</file>